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5903BC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A668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4A668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A668F" w:rsidRPr="004A668F">
        <w:rPr>
          <w:rFonts w:eastAsia="Times New Roman" w:cs="Times New Roman"/>
          <w:b/>
          <w:sz w:val="18"/>
          <w:szCs w:val="18"/>
          <w:lang w:eastAsia="cs-CZ"/>
        </w:rPr>
        <w:t xml:space="preserve">Stroj pro ořez větví na dvoucestné rypadlo </w:t>
      </w:r>
      <w:proofErr w:type="spellStart"/>
      <w:r w:rsidR="004A668F" w:rsidRPr="004A668F">
        <w:rPr>
          <w:rFonts w:eastAsia="Times New Roman" w:cs="Times New Roman"/>
          <w:b/>
          <w:sz w:val="18"/>
          <w:szCs w:val="18"/>
          <w:lang w:eastAsia="cs-CZ"/>
        </w:rPr>
        <w:t>Liebherr</w:t>
      </w:r>
      <w:proofErr w:type="spellEnd"/>
      <w:r w:rsidR="004A668F" w:rsidRPr="004A668F">
        <w:rPr>
          <w:rFonts w:eastAsia="Times New Roman" w:cs="Times New Roman"/>
          <w:b/>
          <w:sz w:val="18"/>
          <w:szCs w:val="18"/>
          <w:lang w:eastAsia="cs-CZ"/>
        </w:rPr>
        <w:t xml:space="preserve"> 922</w:t>
      </w:r>
      <w:r w:rsidR="00B83E9A" w:rsidRPr="004A668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A668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A668F" w:rsidRPr="004A668F">
        <w:rPr>
          <w:rFonts w:eastAsia="Times New Roman" w:cs="Times New Roman"/>
          <w:sz w:val="18"/>
          <w:szCs w:val="18"/>
          <w:lang w:eastAsia="cs-CZ"/>
        </w:rPr>
        <w:t>13984/2024</w:t>
      </w:r>
      <w:r w:rsidR="004A668F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4A668F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2024-04-02T05:16:00Z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